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A3DA8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0D3AAD8F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10566986" w:rsidR="00435C83" w:rsidRPr="00C96D04" w:rsidRDefault="005A6F5F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EVIDENCE COLLECTION</w:t>
            </w:r>
            <w:r w:rsidR="0045090D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STORAGE</w:t>
            </w:r>
            <w:r w:rsidR="0045090D">
              <w:rPr>
                <w:rFonts w:cstheme="minorHAnsi"/>
              </w:rPr>
              <w:t xml:space="preserve"> AND DESTRUCTION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27713921" w:rsidR="00435C83" w:rsidRPr="00C96D04" w:rsidRDefault="00071737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MO.2.02</w:t>
            </w:r>
          </w:p>
        </w:tc>
      </w:tr>
      <w:tr w:rsidR="00BD3B80" w14:paraId="053E9FC0" w14:textId="71F50D38" w:rsidTr="00030667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BD3B80" w:rsidRDefault="00BD3B80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BD3B80" w:rsidRPr="00C96D04" w:rsidRDefault="00BD3B80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5D4C399D" w:rsidR="00BD3B80" w:rsidRPr="00C96D04" w:rsidRDefault="00BD3B80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Forensic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BD3B80" w:rsidRPr="00C96D04" w:rsidRDefault="00BD3B8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7B651C68" w:rsidR="00BD3B80" w:rsidRPr="00BD3B80" w:rsidRDefault="00BD3B80" w:rsidP="00BD3B80">
            <w:pPr>
              <w:jc w:val="center"/>
              <w:rPr>
                <w:rFonts w:cstheme="minorHAnsi"/>
              </w:rPr>
            </w:pPr>
            <w:r w:rsidRPr="00BD3B80">
              <w:rPr>
                <w:rFonts w:cstheme="minorHAnsi"/>
              </w:rPr>
              <w:t xml:space="preserve">Page </w:t>
            </w:r>
            <w:r w:rsidRPr="00BD3B80">
              <w:rPr>
                <w:rFonts w:cstheme="minorHAnsi"/>
              </w:rPr>
              <w:fldChar w:fldCharType="begin"/>
            </w:r>
            <w:r w:rsidRPr="00BD3B80">
              <w:rPr>
                <w:rFonts w:cstheme="minorHAnsi"/>
              </w:rPr>
              <w:instrText xml:space="preserve"> PAGE  \* Arabic  \* MERGEFORMAT </w:instrText>
            </w:r>
            <w:r w:rsidRPr="00BD3B80">
              <w:rPr>
                <w:rFonts w:cstheme="minorHAnsi"/>
              </w:rPr>
              <w:fldChar w:fldCharType="separate"/>
            </w:r>
            <w:r w:rsidRPr="00BD3B80">
              <w:rPr>
                <w:rFonts w:cstheme="minorHAnsi"/>
                <w:noProof/>
              </w:rPr>
              <w:t>1</w:t>
            </w:r>
            <w:r w:rsidRPr="00BD3B80">
              <w:rPr>
                <w:rFonts w:cstheme="minorHAnsi"/>
              </w:rPr>
              <w:fldChar w:fldCharType="end"/>
            </w:r>
            <w:r w:rsidRPr="00BD3B80">
              <w:rPr>
                <w:rFonts w:cstheme="minorHAnsi"/>
              </w:rPr>
              <w:t xml:space="preserve"> of </w:t>
            </w:r>
            <w:r w:rsidRPr="00BD3B80">
              <w:rPr>
                <w:rFonts w:cstheme="minorHAnsi"/>
              </w:rPr>
              <w:fldChar w:fldCharType="begin"/>
            </w:r>
            <w:r w:rsidRPr="00BD3B80">
              <w:rPr>
                <w:rFonts w:cstheme="minorHAnsi"/>
              </w:rPr>
              <w:instrText xml:space="preserve"> NUMPAGES  \* Arabic  \* MERGEFORMAT </w:instrText>
            </w:r>
            <w:r w:rsidRPr="00BD3B80">
              <w:rPr>
                <w:rFonts w:cstheme="minorHAnsi"/>
              </w:rPr>
              <w:fldChar w:fldCharType="separate"/>
            </w:r>
            <w:r w:rsidRPr="00BD3B80">
              <w:rPr>
                <w:rFonts w:cstheme="minorHAnsi"/>
                <w:noProof/>
              </w:rPr>
              <w:t>1</w:t>
            </w:r>
            <w:r w:rsidRPr="00BD3B80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5B7BF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66E99003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546F7D2B" w:rsidR="00F059F0" w:rsidRPr="00C96D04" w:rsidRDefault="00676020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C7a, C7c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757DAD4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637F1FD4" w:rsidR="00F059F0" w:rsidRPr="00C96D04" w:rsidRDefault="00D860DA" w:rsidP="00F835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860DA">
              <w:rPr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20590166" wp14:editId="3F1CBCF4">
                  <wp:simplePos x="0" y="0"/>
                  <wp:positionH relativeFrom="column">
                    <wp:posOffset>-466725</wp:posOffset>
                  </wp:positionH>
                  <wp:positionV relativeFrom="page">
                    <wp:posOffset>-621665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60DA">
              <w:rPr>
                <w:rFonts w:cstheme="minorHAnsi"/>
                <w:b/>
                <w:bCs/>
                <w:color w:val="0070C0"/>
                <w:sz w:val="24"/>
                <w:szCs w:val="24"/>
              </w:rPr>
              <w:t>02-20-2024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45D1F05A" w:rsidR="00F059F0" w:rsidRPr="00C96D04" w:rsidRDefault="001676B4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A6</w:t>
            </w:r>
            <w:r w:rsidR="00D4689D">
              <w:rPr>
                <w:rFonts w:cstheme="minorHAnsi"/>
              </w:rPr>
              <w:t>c,A9c</w:t>
            </w:r>
            <w:r w:rsidR="00011669">
              <w:rPr>
                <w:rFonts w:cstheme="minorHAnsi"/>
              </w:rPr>
              <w:t>,</w:t>
            </w:r>
            <w:r w:rsidR="00F82CFE">
              <w:rPr>
                <w:rFonts w:cstheme="minorHAnsi"/>
              </w:rPr>
              <w:t>C5c,</w:t>
            </w:r>
            <w:r w:rsidR="00011669">
              <w:rPr>
                <w:rFonts w:cstheme="minorHAnsi"/>
              </w:rPr>
              <w:t>C5e</w:t>
            </w:r>
            <w:r w:rsidR="00A65AD6">
              <w:rPr>
                <w:rFonts w:cstheme="minorHAnsi"/>
              </w:rPr>
              <w:t>,C6a</w:t>
            </w:r>
          </w:p>
        </w:tc>
      </w:tr>
    </w:tbl>
    <w:p w14:paraId="0B118C5D" w14:textId="1F210FA2" w:rsidR="00186465" w:rsidRDefault="004A3DA8">
      <w:r>
        <w:rPr>
          <w:noProof/>
        </w:rPr>
        <w:drawing>
          <wp:anchor distT="0" distB="0" distL="114300" distR="114300" simplePos="0" relativeHeight="251658240" behindDoc="0" locked="0" layoutInCell="1" allowOverlap="1" wp14:anchorId="29AB3DE7" wp14:editId="41D05D79">
            <wp:simplePos x="0" y="0"/>
            <wp:positionH relativeFrom="column">
              <wp:posOffset>-333375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7E527" w14:textId="36BE20C7" w:rsidR="00186465" w:rsidRDefault="00186465"/>
    <w:p w14:paraId="44AC4181" w14:textId="03BB2885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14109C76" w14:textId="54010D01" w:rsidR="00981237" w:rsidRPr="00AD7E6D" w:rsidRDefault="00981237" w:rsidP="00AD7E6D">
      <w:pPr>
        <w:pStyle w:val="ListParagraph"/>
        <w:spacing w:before="161" w:line="276" w:lineRule="auto"/>
        <w:ind w:left="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7901E2">
        <w:rPr>
          <w:rFonts w:eastAsia="Times New Roman" w:cstheme="minorHAnsi"/>
          <w:sz w:val="24"/>
          <w:szCs w:val="24"/>
          <w:highlight w:val="yellow"/>
        </w:rPr>
        <w:t xml:space="preserve">The </w:t>
      </w:r>
      <w:r w:rsidR="00AD7E6D" w:rsidRPr="007901E2">
        <w:rPr>
          <w:rFonts w:eastAsia="Times New Roman" w:cstheme="minorHAnsi"/>
          <w:sz w:val="24"/>
          <w:szCs w:val="24"/>
          <w:highlight w:val="yellow"/>
        </w:rPr>
        <w:t>Ada County Coroner’s Office (ACCO)</w:t>
      </w:r>
      <w:r w:rsidRPr="007901E2">
        <w:rPr>
          <w:rFonts w:eastAsia="Times New Roman" w:cstheme="minorHAnsi"/>
          <w:sz w:val="24"/>
          <w:szCs w:val="24"/>
          <w:highlight w:val="yellow"/>
        </w:rPr>
        <w:t xml:space="preserve"> collects and handles evidence as standard practice. Evidence is collected at the discretion of the </w:t>
      </w:r>
      <w:r w:rsidR="00AD7E6D" w:rsidRPr="007901E2">
        <w:rPr>
          <w:rFonts w:eastAsia="Times New Roman" w:cstheme="minorHAnsi"/>
          <w:sz w:val="24"/>
          <w:szCs w:val="24"/>
          <w:highlight w:val="yellow"/>
        </w:rPr>
        <w:t>forensic p</w:t>
      </w:r>
      <w:r w:rsidRPr="007901E2">
        <w:rPr>
          <w:rFonts w:eastAsia="Times New Roman" w:cstheme="minorHAnsi"/>
          <w:sz w:val="24"/>
          <w:szCs w:val="24"/>
          <w:highlight w:val="yellow"/>
        </w:rPr>
        <w:t>athologist</w:t>
      </w:r>
      <w:r w:rsidR="0045090D" w:rsidRPr="007901E2">
        <w:rPr>
          <w:rFonts w:eastAsia="Times New Roman" w:cstheme="minorHAnsi"/>
          <w:sz w:val="24"/>
          <w:szCs w:val="24"/>
          <w:highlight w:val="yellow"/>
        </w:rPr>
        <w:t>,</w:t>
      </w:r>
      <w:r w:rsidRPr="007901E2">
        <w:rPr>
          <w:rFonts w:eastAsia="Times New Roman" w:cstheme="minorHAnsi"/>
          <w:sz w:val="24"/>
          <w:szCs w:val="24"/>
          <w:highlight w:val="yellow"/>
        </w:rPr>
        <w:t xml:space="preserve"> and as requested by</w:t>
      </w:r>
      <w:r w:rsidR="00433D80" w:rsidRPr="007901E2">
        <w:rPr>
          <w:rFonts w:eastAsia="Times New Roman" w:cstheme="minorHAnsi"/>
          <w:sz w:val="24"/>
          <w:szCs w:val="24"/>
          <w:highlight w:val="yellow"/>
        </w:rPr>
        <w:t xml:space="preserve"> the investigating</w:t>
      </w:r>
      <w:r w:rsidRPr="007901E2">
        <w:rPr>
          <w:rFonts w:eastAsia="Times New Roman" w:cstheme="minorHAnsi"/>
          <w:sz w:val="24"/>
          <w:szCs w:val="24"/>
          <w:highlight w:val="yellow"/>
        </w:rPr>
        <w:t xml:space="preserve"> law enforcement personnel</w:t>
      </w:r>
      <w:r w:rsidR="0045090D" w:rsidRPr="007901E2">
        <w:rPr>
          <w:rFonts w:eastAsia="Times New Roman" w:cstheme="minorHAnsi"/>
          <w:sz w:val="24"/>
          <w:szCs w:val="24"/>
          <w:highlight w:val="yellow"/>
        </w:rPr>
        <w:t>, and prosecuting attorney</w:t>
      </w:r>
      <w:r w:rsidRPr="007901E2">
        <w:rPr>
          <w:rFonts w:eastAsia="Times New Roman" w:cstheme="minorHAnsi"/>
          <w:sz w:val="24"/>
          <w:szCs w:val="24"/>
          <w:highlight w:val="yellow"/>
        </w:rPr>
        <w:t xml:space="preserve">.  Evidence </w:t>
      </w:r>
      <w:r w:rsidR="00433D80" w:rsidRPr="007901E2">
        <w:rPr>
          <w:rFonts w:eastAsia="Times New Roman" w:cstheme="minorHAnsi"/>
          <w:sz w:val="24"/>
          <w:szCs w:val="24"/>
          <w:highlight w:val="yellow"/>
        </w:rPr>
        <w:t>may be</w:t>
      </w:r>
      <w:r w:rsidR="00D258AB" w:rsidRPr="007901E2">
        <w:rPr>
          <w:rFonts w:eastAsia="Times New Roman" w:cstheme="minorHAnsi"/>
          <w:sz w:val="24"/>
          <w:szCs w:val="24"/>
          <w:highlight w:val="yellow"/>
        </w:rPr>
        <w:t xml:space="preserve"> either</w:t>
      </w:r>
      <w:r w:rsidR="00433D80" w:rsidRPr="007901E2">
        <w:rPr>
          <w:rFonts w:eastAsia="Times New Roman" w:cstheme="minorHAnsi"/>
          <w:sz w:val="24"/>
          <w:szCs w:val="24"/>
          <w:highlight w:val="yellow"/>
        </w:rPr>
        <w:t xml:space="preserve"> </w:t>
      </w:r>
      <w:r w:rsidRPr="007901E2">
        <w:rPr>
          <w:rFonts w:eastAsia="Times New Roman" w:cstheme="minorHAnsi"/>
          <w:sz w:val="24"/>
          <w:szCs w:val="24"/>
          <w:highlight w:val="yellow"/>
        </w:rPr>
        <w:t xml:space="preserve">released to law enforcement personnel </w:t>
      </w:r>
      <w:r w:rsidR="00AD7E6D" w:rsidRPr="007901E2">
        <w:rPr>
          <w:rFonts w:eastAsia="Times New Roman" w:cstheme="minorHAnsi"/>
          <w:sz w:val="24"/>
          <w:szCs w:val="24"/>
          <w:highlight w:val="yellow"/>
        </w:rPr>
        <w:t xml:space="preserve">following established standard operating procedures for chain of </w:t>
      </w:r>
      <w:r w:rsidR="0053388C" w:rsidRPr="007901E2">
        <w:rPr>
          <w:rFonts w:eastAsia="Times New Roman" w:cstheme="minorHAnsi"/>
          <w:sz w:val="24"/>
          <w:szCs w:val="24"/>
          <w:highlight w:val="yellow"/>
        </w:rPr>
        <w:t>custody or</w:t>
      </w:r>
      <w:r w:rsidR="00486367" w:rsidRPr="007901E2">
        <w:rPr>
          <w:rFonts w:eastAsia="Times New Roman" w:cstheme="minorHAnsi"/>
          <w:sz w:val="24"/>
          <w:szCs w:val="24"/>
          <w:highlight w:val="yellow"/>
        </w:rPr>
        <w:t xml:space="preserve"> </w:t>
      </w:r>
      <w:r w:rsidR="00433D80" w:rsidRPr="007901E2">
        <w:rPr>
          <w:rFonts w:eastAsia="Times New Roman" w:cstheme="minorHAnsi"/>
          <w:sz w:val="24"/>
          <w:szCs w:val="24"/>
          <w:highlight w:val="yellow"/>
        </w:rPr>
        <w:t xml:space="preserve">held within a </w:t>
      </w:r>
      <w:r w:rsidR="001852B8" w:rsidRPr="007901E2">
        <w:rPr>
          <w:rFonts w:eastAsia="Times New Roman" w:cstheme="minorHAnsi"/>
          <w:sz w:val="24"/>
          <w:szCs w:val="24"/>
          <w:highlight w:val="yellow"/>
        </w:rPr>
        <w:t xml:space="preserve">designated </w:t>
      </w:r>
      <w:r w:rsidR="00F6463B" w:rsidRPr="007901E2">
        <w:rPr>
          <w:rFonts w:eastAsia="Times New Roman" w:cstheme="minorHAnsi"/>
          <w:sz w:val="24"/>
          <w:szCs w:val="24"/>
          <w:highlight w:val="yellow"/>
        </w:rPr>
        <w:t xml:space="preserve">and </w:t>
      </w:r>
      <w:r w:rsidR="00433D80" w:rsidRPr="007901E2">
        <w:rPr>
          <w:rFonts w:eastAsia="Times New Roman" w:cstheme="minorHAnsi"/>
          <w:sz w:val="24"/>
          <w:szCs w:val="24"/>
          <w:highlight w:val="yellow"/>
        </w:rPr>
        <w:t xml:space="preserve">secure area at the ACCO </w:t>
      </w:r>
      <w:r w:rsidR="00F3622C" w:rsidRPr="007901E2">
        <w:rPr>
          <w:rFonts w:eastAsia="Times New Roman" w:cstheme="minorHAnsi"/>
          <w:sz w:val="24"/>
          <w:szCs w:val="24"/>
          <w:highlight w:val="yellow"/>
        </w:rPr>
        <w:t>in accordance with ACCO evidence standards.</w:t>
      </w:r>
    </w:p>
    <w:p w14:paraId="0480E994" w14:textId="608D742F" w:rsidR="001412B6" w:rsidRPr="001412B6" w:rsidRDefault="001412B6" w:rsidP="001852B8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0A90A0D0" w14:textId="0270BB30" w:rsidR="00981237" w:rsidRPr="00827B1C" w:rsidRDefault="001412B6" w:rsidP="00827B1C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0BBD64BF" w14:textId="5FE9E65E" w:rsidR="00981237" w:rsidRPr="009C0950" w:rsidRDefault="00831292" w:rsidP="009C0950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General</w:t>
      </w:r>
    </w:p>
    <w:p w14:paraId="392B1500" w14:textId="73FC5B6C" w:rsidR="00934C3F" w:rsidRDefault="00981237" w:rsidP="00934C3F">
      <w:pPr>
        <w:pStyle w:val="ListParagraph"/>
        <w:numPr>
          <w:ilvl w:val="1"/>
          <w:numId w:val="1"/>
        </w:numPr>
        <w:jc w:val="both"/>
        <w:rPr>
          <w:rFonts w:eastAsiaTheme="minorEastAsia"/>
          <w:sz w:val="24"/>
          <w:szCs w:val="24"/>
        </w:rPr>
      </w:pPr>
      <w:r w:rsidRPr="009C0950">
        <w:rPr>
          <w:rFonts w:eastAsiaTheme="minorEastAsia"/>
          <w:sz w:val="24"/>
          <w:szCs w:val="24"/>
        </w:rPr>
        <w:t xml:space="preserve">Evidence collected at the time of an autopsy </w:t>
      </w:r>
      <w:r w:rsidR="00831292">
        <w:rPr>
          <w:rFonts w:eastAsiaTheme="minorEastAsia"/>
          <w:sz w:val="24"/>
          <w:szCs w:val="24"/>
        </w:rPr>
        <w:t>shall</w:t>
      </w:r>
      <w:r w:rsidRPr="009C0950">
        <w:rPr>
          <w:rFonts w:eastAsiaTheme="minorEastAsia"/>
          <w:sz w:val="24"/>
          <w:szCs w:val="24"/>
        </w:rPr>
        <w:t xml:space="preserve"> be released to the </w:t>
      </w:r>
      <w:r w:rsidR="00831292">
        <w:rPr>
          <w:rFonts w:eastAsiaTheme="minorEastAsia"/>
          <w:sz w:val="24"/>
          <w:szCs w:val="24"/>
        </w:rPr>
        <w:t>investigating</w:t>
      </w:r>
      <w:r w:rsidRPr="009C0950">
        <w:rPr>
          <w:rFonts w:eastAsiaTheme="minorEastAsia"/>
          <w:sz w:val="24"/>
          <w:szCs w:val="24"/>
        </w:rPr>
        <w:t xml:space="preserve"> law enforcement agency at the completion of the examination</w:t>
      </w:r>
      <w:r w:rsidR="007A4CC5">
        <w:rPr>
          <w:rFonts w:eastAsiaTheme="minorEastAsia"/>
          <w:sz w:val="24"/>
          <w:szCs w:val="24"/>
        </w:rPr>
        <w:t>;</w:t>
      </w:r>
      <w:r w:rsidR="00831292">
        <w:rPr>
          <w:rFonts w:eastAsiaTheme="minorEastAsia"/>
          <w:sz w:val="24"/>
          <w:szCs w:val="24"/>
        </w:rPr>
        <w:t xml:space="preserve"> or secured within the ACCO </w:t>
      </w:r>
      <w:r w:rsidR="007A4CC5">
        <w:rPr>
          <w:rFonts w:eastAsiaTheme="minorEastAsia"/>
          <w:sz w:val="24"/>
          <w:szCs w:val="24"/>
        </w:rPr>
        <w:t>E</w:t>
      </w:r>
      <w:r w:rsidR="00831292">
        <w:rPr>
          <w:rFonts w:eastAsiaTheme="minorEastAsia"/>
          <w:sz w:val="24"/>
          <w:szCs w:val="24"/>
        </w:rPr>
        <w:t xml:space="preserve">vidence </w:t>
      </w:r>
      <w:r w:rsidR="007A4CC5">
        <w:rPr>
          <w:rFonts w:eastAsiaTheme="minorEastAsia"/>
          <w:sz w:val="24"/>
          <w:szCs w:val="24"/>
        </w:rPr>
        <w:t>R</w:t>
      </w:r>
      <w:r w:rsidR="00831292">
        <w:rPr>
          <w:rFonts w:eastAsiaTheme="minorEastAsia"/>
          <w:sz w:val="24"/>
          <w:szCs w:val="24"/>
        </w:rPr>
        <w:t>oom pending release</w:t>
      </w:r>
      <w:r w:rsidR="00934C3F">
        <w:rPr>
          <w:rFonts w:eastAsiaTheme="minorEastAsia"/>
          <w:sz w:val="24"/>
          <w:szCs w:val="24"/>
        </w:rPr>
        <w:t>, if requested</w:t>
      </w:r>
      <w:r w:rsidR="00831292">
        <w:rPr>
          <w:rFonts w:eastAsiaTheme="minorEastAsia"/>
          <w:sz w:val="24"/>
          <w:szCs w:val="24"/>
        </w:rPr>
        <w:t>.</w:t>
      </w:r>
    </w:p>
    <w:p w14:paraId="501AEE2D" w14:textId="77777777" w:rsidR="00934C3F" w:rsidRDefault="00981237" w:rsidP="00934C3F">
      <w:pPr>
        <w:pStyle w:val="ListParagraph"/>
        <w:numPr>
          <w:ilvl w:val="1"/>
          <w:numId w:val="1"/>
        </w:numPr>
        <w:jc w:val="both"/>
        <w:rPr>
          <w:rFonts w:eastAsiaTheme="minorEastAsia"/>
          <w:sz w:val="24"/>
          <w:szCs w:val="24"/>
        </w:rPr>
      </w:pPr>
      <w:r w:rsidRPr="00934C3F">
        <w:rPr>
          <w:rFonts w:eastAsiaTheme="minorEastAsia"/>
          <w:sz w:val="24"/>
          <w:szCs w:val="24"/>
        </w:rPr>
        <w:t xml:space="preserve">At the discretion of the </w:t>
      </w:r>
      <w:r w:rsidR="00831292" w:rsidRPr="00934C3F">
        <w:rPr>
          <w:rFonts w:eastAsiaTheme="minorEastAsia"/>
          <w:sz w:val="24"/>
          <w:szCs w:val="24"/>
        </w:rPr>
        <w:t>Ada County C</w:t>
      </w:r>
      <w:r w:rsidRPr="00934C3F">
        <w:rPr>
          <w:rFonts w:eastAsiaTheme="minorEastAsia"/>
          <w:sz w:val="24"/>
          <w:szCs w:val="24"/>
        </w:rPr>
        <w:t>oroner</w:t>
      </w:r>
      <w:r w:rsidR="007A4CC5" w:rsidRPr="00934C3F">
        <w:rPr>
          <w:rFonts w:eastAsiaTheme="minorEastAsia"/>
          <w:sz w:val="24"/>
          <w:szCs w:val="24"/>
        </w:rPr>
        <w:t xml:space="preserve"> and forensic pathologist</w:t>
      </w:r>
      <w:r w:rsidRPr="00934C3F">
        <w:rPr>
          <w:rFonts w:eastAsiaTheme="minorEastAsia"/>
          <w:sz w:val="24"/>
          <w:szCs w:val="24"/>
        </w:rPr>
        <w:t xml:space="preserve">, </w:t>
      </w:r>
      <w:r w:rsidR="007A4CC5" w:rsidRPr="00934C3F">
        <w:rPr>
          <w:rFonts w:eastAsiaTheme="minorEastAsia"/>
          <w:sz w:val="24"/>
          <w:szCs w:val="24"/>
        </w:rPr>
        <w:t xml:space="preserve">collected evidence may be held for a designated </w:t>
      </w:r>
      <w:proofErr w:type="gramStart"/>
      <w:r w:rsidR="007A4CC5" w:rsidRPr="00934C3F">
        <w:rPr>
          <w:rFonts w:eastAsiaTheme="minorEastAsia"/>
          <w:sz w:val="24"/>
          <w:szCs w:val="24"/>
        </w:rPr>
        <w:t>period of time</w:t>
      </w:r>
      <w:proofErr w:type="gramEnd"/>
      <w:r w:rsidR="007A4CC5" w:rsidRPr="00934C3F">
        <w:rPr>
          <w:rFonts w:eastAsiaTheme="minorEastAsia"/>
          <w:sz w:val="24"/>
          <w:szCs w:val="24"/>
        </w:rPr>
        <w:t>, or indefinitely, within the ACCO Evidence Room.</w:t>
      </w:r>
    </w:p>
    <w:p w14:paraId="4593BCF7" w14:textId="0FA17098" w:rsidR="00676020" w:rsidRPr="00934C3F" w:rsidRDefault="00676020" w:rsidP="00934C3F">
      <w:pPr>
        <w:pStyle w:val="ListParagraph"/>
        <w:numPr>
          <w:ilvl w:val="1"/>
          <w:numId w:val="1"/>
        </w:numPr>
        <w:jc w:val="both"/>
        <w:rPr>
          <w:rFonts w:eastAsiaTheme="minorEastAsia"/>
          <w:sz w:val="24"/>
          <w:szCs w:val="24"/>
        </w:rPr>
      </w:pPr>
      <w:r w:rsidRPr="00934C3F">
        <w:rPr>
          <w:rFonts w:eastAsia="Times New Roman" w:cstheme="minorHAnsi"/>
          <w:sz w:val="24"/>
          <w:szCs w:val="24"/>
        </w:rPr>
        <w:t xml:space="preserve">Evidence </w:t>
      </w:r>
      <w:r w:rsidR="002B573A" w:rsidRPr="00934C3F">
        <w:rPr>
          <w:rFonts w:eastAsia="Times New Roman" w:cstheme="minorHAnsi"/>
          <w:sz w:val="24"/>
          <w:szCs w:val="24"/>
        </w:rPr>
        <w:t>destruction</w:t>
      </w:r>
      <w:r w:rsidRPr="00934C3F">
        <w:rPr>
          <w:rFonts w:eastAsia="Times New Roman" w:cstheme="minorHAnsi"/>
          <w:sz w:val="24"/>
          <w:szCs w:val="24"/>
        </w:rPr>
        <w:t xml:space="preserve"> shall occur following approval by the Ada County Coroner</w:t>
      </w:r>
      <w:r w:rsidR="00934C3F">
        <w:rPr>
          <w:rFonts w:eastAsia="Times New Roman" w:cstheme="minorHAnsi"/>
          <w:sz w:val="24"/>
          <w:szCs w:val="24"/>
        </w:rPr>
        <w:t xml:space="preserve"> and</w:t>
      </w:r>
      <w:r w:rsidRPr="00934C3F">
        <w:rPr>
          <w:rFonts w:eastAsia="Times New Roman" w:cstheme="minorHAnsi"/>
          <w:sz w:val="24"/>
          <w:szCs w:val="24"/>
        </w:rPr>
        <w:t xml:space="preserve"> forensic pathologist</w:t>
      </w:r>
      <w:r w:rsidR="00934C3F">
        <w:rPr>
          <w:rFonts w:eastAsia="Times New Roman" w:cstheme="minorHAnsi"/>
          <w:sz w:val="24"/>
          <w:szCs w:val="24"/>
        </w:rPr>
        <w:t>;</w:t>
      </w:r>
      <w:r w:rsidRPr="00934C3F">
        <w:rPr>
          <w:rFonts w:eastAsia="Times New Roman" w:cstheme="minorHAnsi"/>
          <w:sz w:val="24"/>
          <w:szCs w:val="24"/>
        </w:rPr>
        <w:t xml:space="preserve"> </w:t>
      </w:r>
      <w:r w:rsidR="00934C3F">
        <w:rPr>
          <w:rFonts w:eastAsia="Times New Roman" w:cstheme="minorHAnsi"/>
          <w:sz w:val="24"/>
          <w:szCs w:val="24"/>
        </w:rPr>
        <w:t>being</w:t>
      </w:r>
      <w:r w:rsidR="002B573A" w:rsidRPr="00934C3F">
        <w:rPr>
          <w:rFonts w:eastAsia="Times New Roman" w:cstheme="minorHAnsi"/>
          <w:sz w:val="24"/>
          <w:szCs w:val="24"/>
        </w:rPr>
        <w:t xml:space="preserve"> documented and </w:t>
      </w:r>
      <w:r w:rsidRPr="00934C3F">
        <w:rPr>
          <w:rFonts w:eastAsia="Times New Roman" w:cstheme="minorHAnsi"/>
          <w:sz w:val="24"/>
          <w:szCs w:val="24"/>
        </w:rPr>
        <w:t>in accordance with standard operating procedures.</w:t>
      </w:r>
    </w:p>
    <w:p w14:paraId="42F31C1A" w14:textId="52312B96" w:rsidR="004F5958" w:rsidRPr="004F5958" w:rsidRDefault="004F5958" w:rsidP="007B2A31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sz w:val="24"/>
          <w:szCs w:val="24"/>
        </w:rPr>
      </w:pPr>
      <w:r w:rsidRPr="004F5958">
        <w:rPr>
          <w:rFonts w:eastAsia="Times New Roman" w:cstheme="minorHAnsi"/>
          <w:b/>
          <w:bCs/>
          <w:sz w:val="24"/>
          <w:szCs w:val="24"/>
        </w:rPr>
        <w:t xml:space="preserve">Sexual Assault </w:t>
      </w:r>
      <w:r w:rsidR="000F54D5">
        <w:rPr>
          <w:rFonts w:eastAsia="Times New Roman" w:cstheme="minorHAnsi"/>
          <w:b/>
          <w:bCs/>
          <w:sz w:val="24"/>
          <w:szCs w:val="24"/>
        </w:rPr>
        <w:t xml:space="preserve">Evidence </w:t>
      </w:r>
      <w:r w:rsidRPr="004F5958">
        <w:rPr>
          <w:rFonts w:eastAsia="Times New Roman" w:cstheme="minorHAnsi"/>
          <w:b/>
          <w:bCs/>
          <w:sz w:val="24"/>
          <w:szCs w:val="24"/>
        </w:rPr>
        <w:t>Kits</w:t>
      </w:r>
    </w:p>
    <w:p w14:paraId="600CCF6E" w14:textId="4B70539E" w:rsidR="0045090D" w:rsidRDefault="00595EBD" w:rsidP="007B2A31">
      <w:pPr>
        <w:pStyle w:val="ListParagraph"/>
        <w:numPr>
          <w:ilvl w:val="1"/>
          <w:numId w:val="1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Sexual Assault Evidence Kits will be</w:t>
      </w:r>
      <w:r w:rsidR="0045090D">
        <w:rPr>
          <w:rFonts w:eastAsiaTheme="minorEastAsia"/>
          <w:sz w:val="24"/>
          <w:szCs w:val="24"/>
        </w:rPr>
        <w:t>:</w:t>
      </w:r>
    </w:p>
    <w:p w14:paraId="7B0AD2BD" w14:textId="77EBA72B" w:rsidR="0045090D" w:rsidRDefault="0045090D" w:rsidP="0045090D">
      <w:pPr>
        <w:pStyle w:val="ListParagraph"/>
        <w:numPr>
          <w:ilvl w:val="2"/>
          <w:numId w:val="1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Provided and tracked by the Idaho State Police</w:t>
      </w:r>
    </w:p>
    <w:p w14:paraId="3BC45AEB" w14:textId="2F44BCC6" w:rsidR="00595EBD" w:rsidRDefault="0045090D" w:rsidP="0045090D">
      <w:pPr>
        <w:pStyle w:val="ListParagraph"/>
        <w:numPr>
          <w:ilvl w:val="2"/>
          <w:numId w:val="1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M</w:t>
      </w:r>
      <w:r w:rsidR="00595EBD">
        <w:rPr>
          <w:rFonts w:eastAsiaTheme="minorEastAsia"/>
          <w:sz w:val="24"/>
          <w:szCs w:val="24"/>
        </w:rPr>
        <w:t>ade available to</w:t>
      </w:r>
      <w:r w:rsidR="00074F55">
        <w:rPr>
          <w:rFonts w:eastAsiaTheme="minorEastAsia"/>
          <w:sz w:val="24"/>
          <w:szCs w:val="24"/>
        </w:rPr>
        <w:t xml:space="preserve"> support evidence collection as required by the forensic </w:t>
      </w:r>
      <w:r w:rsidR="002B573A">
        <w:rPr>
          <w:rFonts w:eastAsiaTheme="minorEastAsia"/>
          <w:sz w:val="24"/>
          <w:szCs w:val="24"/>
        </w:rPr>
        <w:t>pathologist or requested by investigating law enforcement personnel</w:t>
      </w:r>
      <w:r w:rsidR="00074F55">
        <w:rPr>
          <w:rFonts w:eastAsiaTheme="minorEastAsia"/>
          <w:sz w:val="24"/>
          <w:szCs w:val="24"/>
        </w:rPr>
        <w:t>.</w:t>
      </w:r>
    </w:p>
    <w:p w14:paraId="078043BD" w14:textId="4B3027C9" w:rsidR="00595EBD" w:rsidRPr="00595EBD" w:rsidRDefault="00595EBD" w:rsidP="007B2A31">
      <w:pPr>
        <w:pStyle w:val="ListParagraph"/>
        <w:numPr>
          <w:ilvl w:val="1"/>
          <w:numId w:val="1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Collection</w:t>
      </w:r>
      <w:r w:rsidR="00074F55">
        <w:rPr>
          <w:rFonts w:eastAsiaTheme="minorEastAsia"/>
          <w:sz w:val="24"/>
          <w:szCs w:val="24"/>
        </w:rPr>
        <w:t xml:space="preserve">, and release </w:t>
      </w:r>
      <w:r>
        <w:rPr>
          <w:rFonts w:eastAsiaTheme="minorEastAsia"/>
          <w:sz w:val="24"/>
          <w:szCs w:val="24"/>
        </w:rPr>
        <w:t xml:space="preserve">shall follow Idaho </w:t>
      </w:r>
      <w:r w:rsidR="00074F55">
        <w:rPr>
          <w:rFonts w:eastAsiaTheme="minorEastAsia"/>
          <w:sz w:val="24"/>
          <w:szCs w:val="24"/>
        </w:rPr>
        <w:t>statutory requirements.</w:t>
      </w:r>
    </w:p>
    <w:p w14:paraId="5B9CCD3D" w14:textId="4A6890B6" w:rsidR="003020F1" w:rsidRDefault="004F5958" w:rsidP="003020F1">
      <w:pPr>
        <w:pStyle w:val="ListParagraph"/>
        <w:numPr>
          <w:ilvl w:val="1"/>
          <w:numId w:val="1"/>
        </w:numPr>
        <w:jc w:val="both"/>
      </w:pPr>
      <w:r w:rsidRPr="004F5958">
        <w:rPr>
          <w:rFonts w:eastAsiaTheme="minorEastAsia"/>
          <w:sz w:val="24"/>
          <w:szCs w:val="24"/>
        </w:rPr>
        <w:t xml:space="preserve">Chain of custody will be documented </w:t>
      </w:r>
      <w:r w:rsidR="00074F55">
        <w:rPr>
          <w:rFonts w:eastAsiaTheme="minorEastAsia"/>
          <w:sz w:val="24"/>
          <w:szCs w:val="24"/>
        </w:rPr>
        <w:t>within the ACCO case management system.</w:t>
      </w:r>
    </w:p>
    <w:sectPr w:rsidR="003020F1" w:rsidSect="009F7A87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CCAF3" w14:textId="77777777" w:rsidR="009F7A87" w:rsidRDefault="009F7A87" w:rsidP="009F7A87">
      <w:pPr>
        <w:spacing w:after="0" w:line="240" w:lineRule="auto"/>
      </w:pPr>
      <w:r>
        <w:separator/>
      </w:r>
    </w:p>
  </w:endnote>
  <w:endnote w:type="continuationSeparator" w:id="0">
    <w:p w14:paraId="770C5A00" w14:textId="77777777" w:rsidR="009F7A87" w:rsidRDefault="009F7A87" w:rsidP="009F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1EA3D" w14:textId="2C65BBD3" w:rsidR="009F7A87" w:rsidRPr="009F7A87" w:rsidRDefault="003020F1" w:rsidP="009F7A87">
    <w:pPr>
      <w:pStyle w:val="Foot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FirstCap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Evidence Collection and Storage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 w:rsidR="009F7A87" w:rsidRPr="009F7A87">
      <w:rPr>
        <w:sz w:val="16"/>
        <w:szCs w:val="16"/>
      </w:rPr>
      <w:t xml:space="preserve">Page </w:t>
    </w:r>
    <w:r w:rsidR="009F7A87" w:rsidRPr="009F7A87">
      <w:rPr>
        <w:sz w:val="16"/>
        <w:szCs w:val="16"/>
      </w:rPr>
      <w:fldChar w:fldCharType="begin"/>
    </w:r>
    <w:r w:rsidR="009F7A87" w:rsidRPr="009F7A87">
      <w:rPr>
        <w:sz w:val="16"/>
        <w:szCs w:val="16"/>
      </w:rPr>
      <w:instrText xml:space="preserve"> PAGE  \* Arabic  \* MERGEFORMAT </w:instrText>
    </w:r>
    <w:r w:rsidR="009F7A87" w:rsidRPr="009F7A87">
      <w:rPr>
        <w:sz w:val="16"/>
        <w:szCs w:val="16"/>
      </w:rPr>
      <w:fldChar w:fldCharType="separate"/>
    </w:r>
    <w:r w:rsidR="009F7A87" w:rsidRPr="009F7A87">
      <w:rPr>
        <w:noProof/>
        <w:sz w:val="16"/>
        <w:szCs w:val="16"/>
      </w:rPr>
      <w:t>1</w:t>
    </w:r>
    <w:r w:rsidR="009F7A87" w:rsidRPr="009F7A87">
      <w:rPr>
        <w:sz w:val="16"/>
        <w:szCs w:val="16"/>
      </w:rPr>
      <w:fldChar w:fldCharType="end"/>
    </w:r>
    <w:r w:rsidR="009F7A87" w:rsidRPr="009F7A87">
      <w:rPr>
        <w:sz w:val="16"/>
        <w:szCs w:val="16"/>
      </w:rPr>
      <w:t xml:space="preserve"> of </w:t>
    </w:r>
    <w:r w:rsidR="009F7A87" w:rsidRPr="009F7A87">
      <w:rPr>
        <w:sz w:val="16"/>
        <w:szCs w:val="16"/>
      </w:rPr>
      <w:fldChar w:fldCharType="begin"/>
    </w:r>
    <w:r w:rsidR="009F7A87" w:rsidRPr="009F7A87">
      <w:rPr>
        <w:sz w:val="16"/>
        <w:szCs w:val="16"/>
      </w:rPr>
      <w:instrText xml:space="preserve"> NUMPAGES  \* Arabic  \* MERGEFORMAT </w:instrText>
    </w:r>
    <w:r w:rsidR="009F7A87" w:rsidRPr="009F7A87">
      <w:rPr>
        <w:sz w:val="16"/>
        <w:szCs w:val="16"/>
      </w:rPr>
      <w:fldChar w:fldCharType="separate"/>
    </w:r>
    <w:r w:rsidR="009F7A87" w:rsidRPr="009F7A87">
      <w:rPr>
        <w:noProof/>
        <w:sz w:val="16"/>
        <w:szCs w:val="16"/>
      </w:rPr>
      <w:t>2</w:t>
    </w:r>
    <w:r w:rsidR="009F7A87" w:rsidRPr="009F7A8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D56DC" w14:textId="77777777" w:rsidR="009F7A87" w:rsidRDefault="009F7A87" w:rsidP="009F7A87">
      <w:pPr>
        <w:spacing w:after="0" w:line="240" w:lineRule="auto"/>
      </w:pPr>
      <w:r>
        <w:separator/>
      </w:r>
    </w:p>
  </w:footnote>
  <w:footnote w:type="continuationSeparator" w:id="0">
    <w:p w14:paraId="4FE4BACC" w14:textId="77777777" w:rsidR="009F7A87" w:rsidRDefault="009F7A87" w:rsidP="009F7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53565"/>
    <w:multiLevelType w:val="hybridMultilevel"/>
    <w:tmpl w:val="6C1C0778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30F85D84"/>
    <w:multiLevelType w:val="hybridMultilevel"/>
    <w:tmpl w:val="A558A0D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950357803">
    <w:abstractNumId w:val="0"/>
  </w:num>
  <w:num w:numId="2" w16cid:durableId="922254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11669"/>
    <w:rsid w:val="0004302E"/>
    <w:rsid w:val="0004706F"/>
    <w:rsid w:val="00071737"/>
    <w:rsid w:val="00074F55"/>
    <w:rsid w:val="000F54D5"/>
    <w:rsid w:val="001412B6"/>
    <w:rsid w:val="001676B4"/>
    <w:rsid w:val="00181401"/>
    <w:rsid w:val="001852B8"/>
    <w:rsid w:val="00186465"/>
    <w:rsid w:val="001B1EC5"/>
    <w:rsid w:val="002B573A"/>
    <w:rsid w:val="002C30C9"/>
    <w:rsid w:val="003020F1"/>
    <w:rsid w:val="003A4777"/>
    <w:rsid w:val="00433D80"/>
    <w:rsid w:val="00435C83"/>
    <w:rsid w:val="0045090D"/>
    <w:rsid w:val="00474DF3"/>
    <w:rsid w:val="00486367"/>
    <w:rsid w:val="004A3DA8"/>
    <w:rsid w:val="004C190C"/>
    <w:rsid w:val="004F5958"/>
    <w:rsid w:val="0053388C"/>
    <w:rsid w:val="00595EBD"/>
    <w:rsid w:val="005A6F5F"/>
    <w:rsid w:val="005D47E8"/>
    <w:rsid w:val="0064203A"/>
    <w:rsid w:val="00676020"/>
    <w:rsid w:val="006B33D7"/>
    <w:rsid w:val="006F128D"/>
    <w:rsid w:val="007901E2"/>
    <w:rsid w:val="007A4CC5"/>
    <w:rsid w:val="007B2A31"/>
    <w:rsid w:val="00827B1C"/>
    <w:rsid w:val="00831292"/>
    <w:rsid w:val="008C09FA"/>
    <w:rsid w:val="00934C3F"/>
    <w:rsid w:val="00945ACD"/>
    <w:rsid w:val="00975F27"/>
    <w:rsid w:val="00981237"/>
    <w:rsid w:val="009C0950"/>
    <w:rsid w:val="009F7A87"/>
    <w:rsid w:val="00A31D22"/>
    <w:rsid w:val="00A65AD6"/>
    <w:rsid w:val="00AA5EF8"/>
    <w:rsid w:val="00AD7E6D"/>
    <w:rsid w:val="00B27B40"/>
    <w:rsid w:val="00BD3B80"/>
    <w:rsid w:val="00C96D04"/>
    <w:rsid w:val="00CC2EE1"/>
    <w:rsid w:val="00D258AB"/>
    <w:rsid w:val="00D4689D"/>
    <w:rsid w:val="00D860DA"/>
    <w:rsid w:val="00F059F0"/>
    <w:rsid w:val="00F214BB"/>
    <w:rsid w:val="00F235D6"/>
    <w:rsid w:val="00F2378B"/>
    <w:rsid w:val="00F3622C"/>
    <w:rsid w:val="00F6463B"/>
    <w:rsid w:val="00F82CFE"/>
    <w:rsid w:val="00F8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2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A87"/>
  </w:style>
  <w:style w:type="paragraph" w:styleId="Footer">
    <w:name w:val="footer"/>
    <w:basedOn w:val="Normal"/>
    <w:link w:val="FooterChar"/>
    <w:uiPriority w:val="99"/>
    <w:unhideWhenUsed/>
    <w:rsid w:val="009F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4AFF25-11F5-49A7-91BB-031D47234620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8416942f-d982-4ba4-a5b0-104826b4be24"/>
    <ds:schemaRef ds:uri="8ef27eb8-0e3d-496f-b523-771757bdd77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698E3C5-873D-4C36-B151-991A45C9F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4065B-0CFC-456F-BBF0-0CC4D0366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Chisholm, Yujiemi</cp:lastModifiedBy>
  <cp:revision>2</cp:revision>
  <cp:lastPrinted>2023-04-07T17:20:00Z</cp:lastPrinted>
  <dcterms:created xsi:type="dcterms:W3CDTF">2025-05-21T12:49:00Z</dcterms:created>
  <dcterms:modified xsi:type="dcterms:W3CDTF">2025-05-21T12:49:00Z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4e9176fae47579d0dd8edc40efcc2501595c23dbeff0915d22fc5f66a6d7ec25</vt:lpwstr>
  </property>
  <property fmtid="{D5CDD505-2E9C-101B-9397-08002B2CF9AE}" pid="3" name="ContentTypeId">
    <vt:lpwstr>0x0101002FE5814883B49940B4B8AAE202A6E984</vt:lpwstr>
  </property>
</Properties>
</file>